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F6" w:rsidRPr="00DC1A2E" w:rsidRDefault="003379F4" w:rsidP="00A22334">
      <w:pPr>
        <w:pStyle w:val="BLdate"/>
        <w:ind w:left="3544"/>
        <w:jc w:val="left"/>
        <w:rPr>
          <w:rFonts w:ascii="Calibri" w:hAnsi="Calibri" w:cs="Calibri"/>
          <w:sz w:val="24"/>
          <w:szCs w:val="24"/>
        </w:rPr>
      </w:pPr>
      <w:r w:rsidRPr="00DC1A2E">
        <w:rPr>
          <w:rFonts w:ascii="Calibri" w:hAnsi="Calibri" w:cs="Calibri"/>
          <w:sz w:val="24"/>
          <w:szCs w:val="24"/>
        </w:rPr>
        <w:t>Liège, le</w:t>
      </w:r>
      <w:r w:rsidR="009A25CB" w:rsidRPr="00DC1A2E">
        <w:rPr>
          <w:rFonts w:ascii="Calibri" w:hAnsi="Calibri" w:cs="Calibri"/>
          <w:sz w:val="24"/>
          <w:szCs w:val="24"/>
        </w:rPr>
        <w:t xml:space="preserve"> </w:t>
      </w:r>
      <w:r w:rsidR="009A25CB" w:rsidRPr="00DC1A2E">
        <w:rPr>
          <w:rFonts w:ascii="Calibri" w:hAnsi="Calibri" w:cs="Calibri"/>
          <w:sz w:val="24"/>
          <w:szCs w:val="24"/>
        </w:rPr>
        <w:fldChar w:fldCharType="begin"/>
      </w:r>
      <w:r w:rsidR="009A25CB" w:rsidRPr="00DC1A2E">
        <w:rPr>
          <w:rFonts w:ascii="Calibri" w:hAnsi="Calibri" w:cs="Calibri"/>
          <w:sz w:val="24"/>
          <w:szCs w:val="24"/>
        </w:rPr>
        <w:instrText xml:space="preserve"> TIME \@ "d MMMM yyyy" </w:instrText>
      </w:r>
      <w:r w:rsidR="009A25CB" w:rsidRPr="00DC1A2E">
        <w:rPr>
          <w:rFonts w:ascii="Calibri" w:hAnsi="Calibri" w:cs="Calibri"/>
          <w:sz w:val="24"/>
          <w:szCs w:val="24"/>
        </w:rPr>
        <w:fldChar w:fldCharType="separate"/>
      </w:r>
      <w:r w:rsidR="009579D1">
        <w:rPr>
          <w:rFonts w:ascii="Calibri" w:hAnsi="Calibri" w:cs="Calibri"/>
          <w:noProof/>
          <w:sz w:val="24"/>
          <w:szCs w:val="24"/>
        </w:rPr>
        <w:t>12 février 2014</w:t>
      </w:r>
      <w:r w:rsidR="009A25CB" w:rsidRPr="00DC1A2E">
        <w:rPr>
          <w:rFonts w:ascii="Calibri" w:hAnsi="Calibri" w:cs="Calibri"/>
          <w:sz w:val="24"/>
          <w:szCs w:val="24"/>
        </w:rPr>
        <w:fldChar w:fldCharType="end"/>
      </w:r>
    </w:p>
    <w:p w:rsidR="00DC1A2E" w:rsidRPr="00DC1A2E" w:rsidRDefault="00DC1A2E" w:rsidP="00A22334">
      <w:pPr>
        <w:pStyle w:val="BLcoordonnees"/>
        <w:ind w:left="3544"/>
        <w:rPr>
          <w:rFonts w:ascii="Calibri" w:hAnsi="Calibri" w:cs="Calibri"/>
          <w:sz w:val="24"/>
          <w:szCs w:val="24"/>
        </w:rPr>
      </w:pPr>
    </w:p>
    <w:p w:rsidR="00DC1A2E" w:rsidRPr="00177D4E" w:rsidRDefault="00177D4E" w:rsidP="00177D4E">
      <w:pPr>
        <w:pStyle w:val="BLcoordonneesderniereligne"/>
        <w:ind w:left="3544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Theme="majorHAnsi" w:hAnsiTheme="majorHAnsi" w:cs="Calibri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6653D5BA" wp14:editId="393B2580">
            <wp:simplePos x="0" y="0"/>
            <wp:positionH relativeFrom="margin">
              <wp:align>center</wp:align>
            </wp:positionH>
            <wp:positionV relativeFrom="paragraph">
              <wp:posOffset>440690</wp:posOffset>
            </wp:positionV>
            <wp:extent cx="1411605" cy="1245235"/>
            <wp:effectExtent l="0" t="0" r="0" b="0"/>
            <wp:wrapTopAndBottom/>
            <wp:docPr id="2" name="Image 2" descr="\\BRU-STO01\HOME\jfhenrotte\Desktop\tomorrow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U-STO01\HOME\jfhenrotte\Desktop\tomorrow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66">
        <w:rPr>
          <w:rFonts w:ascii="Calibri" w:hAnsi="Calibri" w:cs="Calibri"/>
          <w:b/>
          <w:i/>
          <w:sz w:val="24"/>
          <w:szCs w:val="24"/>
          <w:u w:val="single"/>
        </w:rPr>
        <w:t>CONFERENCE</w:t>
      </w:r>
      <w:r w:rsidR="007E3505" w:rsidRPr="007E3505">
        <w:rPr>
          <w:rFonts w:ascii="Calibri" w:hAnsi="Calibri" w:cs="Calibri"/>
          <w:b/>
          <w:i/>
          <w:sz w:val="24"/>
          <w:szCs w:val="24"/>
          <w:u w:val="single"/>
        </w:rPr>
        <w:t xml:space="preserve"> DE PRESSE</w:t>
      </w:r>
    </w:p>
    <w:p w:rsidR="00054031" w:rsidRDefault="00054031" w:rsidP="00F41866">
      <w:pPr>
        <w:jc w:val="both"/>
        <w:rPr>
          <w:rFonts w:ascii="Calibri" w:hAnsi="Calibri"/>
          <w:b/>
          <w:i/>
          <w:sz w:val="22"/>
          <w:szCs w:val="22"/>
        </w:rPr>
      </w:pPr>
    </w:p>
    <w:p w:rsidR="00156D50" w:rsidRDefault="00156D50" w:rsidP="00F41866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Un ambitieux </w:t>
      </w:r>
      <w:r w:rsidRPr="00156D50">
        <w:rPr>
          <w:rFonts w:ascii="Calibri" w:hAnsi="Calibri"/>
          <w:b/>
          <w:i/>
          <w:sz w:val="22"/>
          <w:szCs w:val="22"/>
        </w:rPr>
        <w:t xml:space="preserve">congrès </w:t>
      </w:r>
      <w:r>
        <w:rPr>
          <w:rFonts w:ascii="Calibri" w:hAnsi="Calibri"/>
          <w:b/>
          <w:i/>
          <w:sz w:val="22"/>
          <w:szCs w:val="22"/>
        </w:rPr>
        <w:t>visant à r</w:t>
      </w:r>
      <w:r w:rsidRPr="00156D50">
        <w:rPr>
          <w:rFonts w:ascii="Calibri" w:hAnsi="Calibri"/>
          <w:b/>
          <w:i/>
          <w:sz w:val="22"/>
          <w:szCs w:val="22"/>
        </w:rPr>
        <w:t xml:space="preserve">éfléchir à l'avenir de la profession d'avocat se tiendra à Liège les 20 et 21 février. </w:t>
      </w:r>
    </w:p>
    <w:p w:rsidR="00DC1A2E" w:rsidRPr="00177D4E" w:rsidRDefault="002814B6" w:rsidP="00177D4E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Monsieur le Bâtonnier du b</w:t>
      </w:r>
      <w:r w:rsidR="00F41866" w:rsidRPr="00F41866">
        <w:rPr>
          <w:rFonts w:ascii="Calibri" w:hAnsi="Calibri"/>
          <w:b/>
          <w:i/>
          <w:sz w:val="22"/>
          <w:szCs w:val="22"/>
        </w:rPr>
        <w:t xml:space="preserve">arreau de Liège </w:t>
      </w:r>
      <w:r w:rsidR="00156D50">
        <w:rPr>
          <w:rFonts w:ascii="Calibri" w:hAnsi="Calibri"/>
          <w:b/>
          <w:i/>
          <w:sz w:val="22"/>
          <w:szCs w:val="22"/>
        </w:rPr>
        <w:t>a</w:t>
      </w:r>
      <w:r w:rsidR="00F41866" w:rsidRPr="00F41866">
        <w:rPr>
          <w:rFonts w:ascii="Calibri" w:hAnsi="Calibri"/>
          <w:b/>
          <w:i/>
          <w:sz w:val="22"/>
          <w:szCs w:val="22"/>
        </w:rPr>
        <w:t xml:space="preserve"> le plaisir de vous inviter à participer à une confére</w:t>
      </w:r>
      <w:r w:rsidR="00F41866">
        <w:rPr>
          <w:rFonts w:ascii="Calibri" w:hAnsi="Calibri"/>
          <w:b/>
          <w:i/>
          <w:sz w:val="22"/>
          <w:szCs w:val="22"/>
        </w:rPr>
        <w:t xml:space="preserve">nce de presse </w:t>
      </w:r>
      <w:r w:rsidR="00156D50">
        <w:rPr>
          <w:rFonts w:ascii="Calibri" w:hAnsi="Calibri"/>
          <w:b/>
          <w:i/>
          <w:sz w:val="22"/>
          <w:szCs w:val="22"/>
        </w:rPr>
        <w:t xml:space="preserve">le premier jour de ce congrès et/ou à en suivre les travaux pendant deux </w:t>
      </w:r>
      <w:r w:rsidR="008C6269">
        <w:rPr>
          <w:rFonts w:ascii="Calibri" w:hAnsi="Calibri"/>
          <w:b/>
          <w:i/>
          <w:sz w:val="22"/>
          <w:szCs w:val="22"/>
        </w:rPr>
        <w:t>jours</w:t>
      </w:r>
      <w:r w:rsidR="00156D50">
        <w:rPr>
          <w:rFonts w:ascii="Calibri" w:hAnsi="Calibri"/>
          <w:b/>
          <w:i/>
          <w:sz w:val="22"/>
          <w:szCs w:val="22"/>
        </w:rPr>
        <w:t>.</w:t>
      </w:r>
    </w:p>
    <w:p w:rsidR="00054031" w:rsidRDefault="00054031" w:rsidP="00DC1A2E">
      <w:pPr>
        <w:rPr>
          <w:rFonts w:ascii="Calibri" w:hAnsi="Calibri"/>
          <w:sz w:val="22"/>
          <w:szCs w:val="22"/>
          <w:u w:val="single"/>
        </w:rPr>
      </w:pP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PROSPECTIVES DE LA PROFESSION D'AVOCAT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Un constat évident :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Toutes les références du métier d'avocat sont chambo</w:t>
      </w:r>
      <w:r>
        <w:rPr>
          <w:rFonts w:ascii="Calibri" w:hAnsi="Calibri"/>
          <w:sz w:val="22"/>
          <w:szCs w:val="22"/>
        </w:rPr>
        <w:t>ulées, même les plus précieuses</w:t>
      </w:r>
      <w:r w:rsidRPr="00156D50">
        <w:rPr>
          <w:rFonts w:ascii="Calibri" w:hAnsi="Calibri"/>
          <w:sz w:val="22"/>
          <w:szCs w:val="22"/>
        </w:rPr>
        <w:t>: la confraternité, l'indépendance, la probité, le secret professionnel, la confidentialité...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Des changements, structurels et irréversibles :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Des prestations juridiques considérées comme un produit de pure consommation. Une concurrence extrême et féroce. De nombreux secteurs socio-économiques concurrents.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Une vision audacieuse: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 xml:space="preserve">Le Professeur Richard </w:t>
      </w:r>
      <w:proofErr w:type="spellStart"/>
      <w:r w:rsidRPr="00156D50">
        <w:rPr>
          <w:rFonts w:ascii="Calibri" w:hAnsi="Calibri"/>
          <w:sz w:val="22"/>
          <w:szCs w:val="22"/>
        </w:rPr>
        <w:t>Susskind</w:t>
      </w:r>
      <w:proofErr w:type="spellEnd"/>
      <w:r w:rsidRPr="00156D50">
        <w:rPr>
          <w:rFonts w:ascii="Calibri" w:hAnsi="Calibri"/>
          <w:sz w:val="22"/>
          <w:szCs w:val="22"/>
        </w:rPr>
        <w:t xml:space="preserve"> anticiperait la disparition de l'avocat.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Une réaction :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proofErr w:type="spellStart"/>
      <w:r w:rsidRPr="00156D50">
        <w:rPr>
          <w:rFonts w:ascii="Calibri" w:hAnsi="Calibri"/>
          <w:sz w:val="22"/>
          <w:szCs w:val="22"/>
        </w:rPr>
        <w:t>Tomorrow's</w:t>
      </w:r>
      <w:proofErr w:type="spellEnd"/>
      <w:r w:rsidRPr="00156D50">
        <w:rPr>
          <w:rFonts w:ascii="Calibri" w:hAnsi="Calibri"/>
          <w:sz w:val="22"/>
          <w:szCs w:val="22"/>
        </w:rPr>
        <w:t xml:space="preserve"> </w:t>
      </w:r>
      <w:proofErr w:type="spellStart"/>
      <w:r w:rsidRPr="00156D50">
        <w:rPr>
          <w:rFonts w:ascii="Calibri" w:hAnsi="Calibri"/>
          <w:sz w:val="22"/>
          <w:szCs w:val="22"/>
        </w:rPr>
        <w:t>Lawyer</w:t>
      </w:r>
      <w:proofErr w:type="spellEnd"/>
      <w:r w:rsidRPr="00156D50">
        <w:rPr>
          <w:rFonts w:ascii="Calibri" w:hAnsi="Calibri"/>
          <w:sz w:val="22"/>
          <w:szCs w:val="22"/>
        </w:rPr>
        <w:t xml:space="preserve">, un congrès </w:t>
      </w:r>
      <w:r w:rsidR="00A33A1A">
        <w:rPr>
          <w:rFonts w:ascii="Calibri" w:hAnsi="Calibri"/>
          <w:sz w:val="22"/>
          <w:szCs w:val="22"/>
        </w:rPr>
        <w:t xml:space="preserve">trilingue </w:t>
      </w:r>
      <w:r>
        <w:rPr>
          <w:rFonts w:ascii="Calibri" w:hAnsi="Calibri"/>
          <w:sz w:val="22"/>
          <w:szCs w:val="22"/>
        </w:rPr>
        <w:t xml:space="preserve">avec des orateurs internationaux et prestigieux </w:t>
      </w:r>
      <w:r w:rsidRPr="00156D50">
        <w:rPr>
          <w:rFonts w:ascii="Calibri" w:hAnsi="Calibri"/>
          <w:sz w:val="22"/>
          <w:szCs w:val="22"/>
        </w:rPr>
        <w:t>pour réfléchir à l'av</w:t>
      </w:r>
      <w:r>
        <w:rPr>
          <w:rFonts w:ascii="Calibri" w:hAnsi="Calibri"/>
          <w:sz w:val="22"/>
          <w:szCs w:val="22"/>
        </w:rPr>
        <w:t>enir de la profession d'avocat.</w:t>
      </w:r>
    </w:p>
    <w:p w:rsidR="00156D50" w:rsidRDefault="00156D50" w:rsidP="00F41866">
      <w:pPr>
        <w:jc w:val="both"/>
        <w:rPr>
          <w:rFonts w:ascii="Calibri" w:hAnsi="Calibri"/>
          <w:sz w:val="22"/>
          <w:szCs w:val="22"/>
        </w:rPr>
      </w:pP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L'AVENIR EN QUESTION(S) ...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156D50" w:rsidRPr="00156D50" w:rsidRDefault="00156D50" w:rsidP="00156D50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celles d'un anthropologue du droit, pour mettre à jour la nature de la fonction de l'avocat dans la société ;</w:t>
      </w:r>
    </w:p>
    <w:p w:rsidR="00156D50" w:rsidRPr="00156D50" w:rsidRDefault="00156D50" w:rsidP="00156D50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celles d'un philosophe du droit pour revenir sur le fondamental : à quoi sert le droit dans une société qui refuse et rejette la règle... mais ne cesse d'en créer des nouvelles?</w:t>
      </w:r>
    </w:p>
    <w:p w:rsidR="00156D50" w:rsidRPr="00156D50" w:rsidRDefault="00156D50" w:rsidP="00156D50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lastRenderedPageBreak/>
        <w:t>celles d'un économiste du droit pour rappeler le fonctionnement du marché des services juridiques ;</w:t>
      </w:r>
    </w:p>
    <w:p w:rsidR="00156D50" w:rsidRPr="00156D50" w:rsidRDefault="00156D50" w:rsidP="00156D50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cel</w:t>
      </w:r>
      <w:r>
        <w:rPr>
          <w:rFonts w:ascii="Calibri" w:hAnsi="Calibri"/>
          <w:sz w:val="22"/>
          <w:szCs w:val="22"/>
        </w:rPr>
        <w:t>les de la Cour de justice de l'U</w:t>
      </w:r>
      <w:r w:rsidRPr="00156D50">
        <w:rPr>
          <w:rFonts w:ascii="Calibri" w:hAnsi="Calibri"/>
          <w:sz w:val="22"/>
          <w:szCs w:val="22"/>
        </w:rPr>
        <w:t>nion européenne et de la Commission européenne.</w:t>
      </w:r>
    </w:p>
    <w:p w:rsidR="00F41866" w:rsidRDefault="00F41866" w:rsidP="00F41866">
      <w:pPr>
        <w:jc w:val="both"/>
        <w:rPr>
          <w:rFonts w:ascii="Calibri" w:hAnsi="Calibri"/>
          <w:sz w:val="22"/>
          <w:szCs w:val="22"/>
        </w:rPr>
      </w:pPr>
    </w:p>
    <w:p w:rsid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... LES RÉPONSES DES BARREAUX :</w:t>
      </w:r>
    </w:p>
    <w:p w:rsidR="00156D50" w:rsidRP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156D50" w:rsidRPr="00156D50" w:rsidRDefault="00156D50" w:rsidP="00156D50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celles du Conseil des Barreaux européens pour présenter, malgré les différentes approches de 31 barreaux nationaux, les réflexions et le lobbying qu'il exerce près de la Commission européenne ;</w:t>
      </w:r>
    </w:p>
    <w:p w:rsidR="00156D50" w:rsidRPr="00156D50" w:rsidRDefault="00156D50" w:rsidP="00156D50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celles des représentants de différents barreaux (britannique, allemand, néerlandais, français, québécois), pour illustrer les perspectives et les enjeux que nous affronterons demain ;</w:t>
      </w:r>
    </w:p>
    <w:p w:rsidR="00156D50" w:rsidRPr="00156D50" w:rsidRDefault="00156D50" w:rsidP="00156D50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56D50">
        <w:rPr>
          <w:rFonts w:ascii="Calibri" w:hAnsi="Calibri"/>
          <w:sz w:val="22"/>
          <w:szCs w:val="22"/>
        </w:rPr>
        <w:t>celles de l'OVB et d'AVOCATS.BE.</w:t>
      </w:r>
    </w:p>
    <w:p w:rsid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A33A1A" w:rsidRDefault="00A33A1A" w:rsidP="00156D50">
      <w:pPr>
        <w:jc w:val="both"/>
        <w:rPr>
          <w:rFonts w:ascii="Calibri" w:hAnsi="Calibri"/>
          <w:sz w:val="22"/>
          <w:szCs w:val="22"/>
        </w:rPr>
      </w:pPr>
    </w:p>
    <w:p w:rsidR="00A33A1A" w:rsidRDefault="00A33A1A" w:rsidP="00156D50">
      <w:pPr>
        <w:jc w:val="both"/>
        <w:rPr>
          <w:rFonts w:ascii="Calibri" w:hAnsi="Calibri"/>
          <w:sz w:val="22"/>
          <w:szCs w:val="22"/>
        </w:rPr>
      </w:pPr>
      <w:r w:rsidRPr="00A33A1A">
        <w:rPr>
          <w:rFonts w:ascii="Calibri" w:hAnsi="Calibri"/>
          <w:sz w:val="22"/>
          <w:szCs w:val="22"/>
        </w:rPr>
        <w:t xml:space="preserve">Le congrès fera l'objet d'une captation </w:t>
      </w:r>
      <w:r w:rsidRPr="00A33A1A">
        <w:rPr>
          <w:rFonts w:ascii="Calibri" w:hAnsi="Calibri"/>
          <w:b/>
          <w:sz w:val="22"/>
          <w:szCs w:val="22"/>
        </w:rPr>
        <w:t>vidéo</w:t>
      </w:r>
      <w:r w:rsidRPr="00A33A1A">
        <w:rPr>
          <w:rFonts w:ascii="Calibri" w:hAnsi="Calibri"/>
          <w:sz w:val="22"/>
          <w:szCs w:val="22"/>
        </w:rPr>
        <w:t xml:space="preserve"> et d'une retransmission sur le net par le biais d'une plateforme de streaming</w:t>
      </w:r>
      <w:r>
        <w:rPr>
          <w:rFonts w:ascii="Calibri" w:hAnsi="Calibri"/>
          <w:sz w:val="22"/>
          <w:szCs w:val="22"/>
        </w:rPr>
        <w:t xml:space="preserve"> accessible via </w:t>
      </w:r>
      <w:hyperlink r:id="rId10" w:history="1">
        <w:r w:rsidR="008C6269" w:rsidRPr="008C6269">
          <w:rPr>
            <w:rFonts w:asciiTheme="majorHAnsi" w:eastAsia="Times New Roman" w:hAnsiTheme="majorHAnsi"/>
            <w:noProof/>
            <w:color w:val="E30479"/>
            <w:sz w:val="22"/>
            <w:szCs w:val="22"/>
            <w:lang w:bidi="he-IL"/>
          </w:rPr>
          <w:t>www.tomorrowslawyer.be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A33A1A" w:rsidRDefault="00A33A1A" w:rsidP="00156D50">
      <w:pPr>
        <w:jc w:val="both"/>
        <w:rPr>
          <w:rFonts w:ascii="Calibri" w:hAnsi="Calibri"/>
          <w:sz w:val="22"/>
          <w:szCs w:val="22"/>
        </w:rPr>
      </w:pPr>
    </w:p>
    <w:p w:rsidR="00A33A1A" w:rsidRDefault="00A33A1A" w:rsidP="00156D50">
      <w:pPr>
        <w:jc w:val="both"/>
        <w:rPr>
          <w:rFonts w:ascii="Calibri" w:hAnsi="Calibri"/>
          <w:sz w:val="22"/>
          <w:szCs w:val="22"/>
        </w:rPr>
      </w:pPr>
      <w:r w:rsidRPr="00A33A1A">
        <w:rPr>
          <w:rFonts w:ascii="Calibri" w:hAnsi="Calibri"/>
          <w:sz w:val="22"/>
          <w:szCs w:val="22"/>
        </w:rPr>
        <w:t xml:space="preserve">Chacun des orateurs s'exprimera dans sa langue mais un service de </w:t>
      </w:r>
      <w:r w:rsidRPr="00A33A1A">
        <w:rPr>
          <w:rFonts w:ascii="Calibri" w:hAnsi="Calibri"/>
          <w:b/>
          <w:sz w:val="22"/>
          <w:szCs w:val="22"/>
        </w:rPr>
        <w:t>traduction</w:t>
      </w:r>
      <w:r w:rsidRPr="00A33A1A">
        <w:rPr>
          <w:rFonts w:ascii="Calibri" w:hAnsi="Calibri"/>
          <w:sz w:val="22"/>
          <w:szCs w:val="22"/>
        </w:rPr>
        <w:t xml:space="preserve"> simultanée en français et en néerlandais sera assuré.</w:t>
      </w:r>
    </w:p>
    <w:p w:rsidR="00A33A1A" w:rsidRDefault="00A33A1A" w:rsidP="00156D50">
      <w:pPr>
        <w:jc w:val="both"/>
        <w:rPr>
          <w:rFonts w:ascii="Calibri" w:hAnsi="Calibri"/>
          <w:sz w:val="22"/>
          <w:szCs w:val="22"/>
        </w:rPr>
      </w:pPr>
    </w:p>
    <w:p w:rsidR="00A33A1A" w:rsidRDefault="00A33A1A" w:rsidP="00156D5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actes du congrès sont également tournés vers l’avenir puisqu’il</w:t>
      </w:r>
      <w:r w:rsidR="008C626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seront exclusivement disponible</w:t>
      </w:r>
      <w:r w:rsidR="008C626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en version </w:t>
      </w:r>
      <w:proofErr w:type="spellStart"/>
      <w:r w:rsidRPr="008C6269">
        <w:rPr>
          <w:rFonts w:ascii="Calibri" w:hAnsi="Calibri"/>
          <w:b/>
          <w:sz w:val="22"/>
          <w:szCs w:val="22"/>
        </w:rPr>
        <w:t>eBook</w:t>
      </w:r>
      <w:proofErr w:type="spellEnd"/>
      <w:r w:rsidRPr="008C6269">
        <w:rPr>
          <w:rFonts w:ascii="Calibri" w:hAnsi="Calibri"/>
          <w:b/>
          <w:sz w:val="22"/>
          <w:szCs w:val="22"/>
        </w:rPr>
        <w:t xml:space="preserve"> multimédia</w:t>
      </w:r>
      <w:r>
        <w:rPr>
          <w:rFonts w:ascii="Calibri" w:hAnsi="Calibri"/>
          <w:sz w:val="22"/>
          <w:szCs w:val="22"/>
        </w:rPr>
        <w:t>.</w:t>
      </w:r>
    </w:p>
    <w:p w:rsidR="008C6269" w:rsidRDefault="008C6269" w:rsidP="00156D50">
      <w:pPr>
        <w:jc w:val="both"/>
        <w:rPr>
          <w:rFonts w:ascii="Calibri" w:hAnsi="Calibri"/>
          <w:sz w:val="22"/>
          <w:szCs w:val="22"/>
        </w:rPr>
      </w:pPr>
    </w:p>
    <w:p w:rsidR="008C6269" w:rsidRDefault="008C6269" w:rsidP="00156D5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Plus d’info : </w:t>
      </w:r>
      <w:hyperlink r:id="rId11" w:history="1">
        <w:r w:rsidRPr="008C6269">
          <w:rPr>
            <w:rFonts w:asciiTheme="majorHAnsi" w:eastAsia="Times New Roman" w:hAnsiTheme="majorHAnsi"/>
            <w:noProof/>
            <w:color w:val="E30479"/>
            <w:sz w:val="22"/>
            <w:szCs w:val="22"/>
            <w:lang w:bidi="he-IL"/>
          </w:rPr>
          <w:t>www.tomorrowslawyer.be</w:t>
        </w:r>
      </w:hyperlink>
    </w:p>
    <w:p w:rsidR="00156D50" w:rsidRDefault="00156D50" w:rsidP="00156D50">
      <w:pPr>
        <w:jc w:val="both"/>
        <w:rPr>
          <w:rFonts w:ascii="Calibri" w:hAnsi="Calibri"/>
          <w:sz w:val="22"/>
          <w:szCs w:val="22"/>
        </w:rPr>
      </w:pPr>
    </w:p>
    <w:p w:rsidR="00A33A1A" w:rsidRDefault="00A33A1A" w:rsidP="00156D50">
      <w:pPr>
        <w:jc w:val="both"/>
        <w:rPr>
          <w:rFonts w:ascii="Calibri" w:hAnsi="Calibri"/>
          <w:sz w:val="22"/>
          <w:szCs w:val="22"/>
        </w:rPr>
      </w:pPr>
    </w:p>
    <w:p w:rsidR="00A33A1A" w:rsidRPr="00F41866" w:rsidRDefault="00A33A1A" w:rsidP="00156D50">
      <w:pPr>
        <w:jc w:val="both"/>
        <w:rPr>
          <w:rFonts w:ascii="Calibri" w:hAnsi="Calibri"/>
          <w:sz w:val="22"/>
          <w:szCs w:val="22"/>
        </w:rPr>
      </w:pPr>
      <w:r w:rsidRPr="00364609">
        <w:rPr>
          <w:rFonts w:ascii="Calibri" w:hAnsi="Calibri"/>
          <w:sz w:val="22"/>
          <w:szCs w:val="22"/>
        </w:rPr>
        <w:t xml:space="preserve">Monsieur le Bâtonnier </w:t>
      </w:r>
      <w:r>
        <w:rPr>
          <w:rFonts w:ascii="Calibri" w:hAnsi="Calibri"/>
          <w:sz w:val="22"/>
          <w:szCs w:val="22"/>
        </w:rPr>
        <w:t>expliquera</w:t>
      </w:r>
      <w:r w:rsidRPr="00F41866">
        <w:rPr>
          <w:rFonts w:ascii="Calibri" w:hAnsi="Calibri"/>
          <w:sz w:val="22"/>
          <w:szCs w:val="22"/>
        </w:rPr>
        <w:t xml:space="preserve"> lors de la conférence de presse tous les </w:t>
      </w:r>
      <w:r>
        <w:rPr>
          <w:rFonts w:ascii="Calibri" w:hAnsi="Calibri"/>
          <w:sz w:val="22"/>
          <w:szCs w:val="22"/>
        </w:rPr>
        <w:t xml:space="preserve">enjeux de cette réflexion </w:t>
      </w:r>
      <w:r w:rsidR="008C6269">
        <w:rPr>
          <w:rFonts w:ascii="Calibri" w:hAnsi="Calibri"/>
          <w:sz w:val="22"/>
          <w:szCs w:val="22"/>
        </w:rPr>
        <w:t xml:space="preserve">initié tant au bénéfice de la profession que du justiciable </w:t>
      </w:r>
      <w:r>
        <w:rPr>
          <w:rFonts w:ascii="Calibri" w:hAnsi="Calibri"/>
          <w:sz w:val="22"/>
          <w:szCs w:val="22"/>
        </w:rPr>
        <w:t>et répondra à vos questions</w:t>
      </w:r>
      <w:r w:rsidRPr="00F41866">
        <w:rPr>
          <w:rFonts w:ascii="Calibri" w:hAnsi="Calibri"/>
          <w:sz w:val="22"/>
          <w:szCs w:val="22"/>
        </w:rPr>
        <w:t>.</w:t>
      </w:r>
    </w:p>
    <w:p w:rsidR="00F41866" w:rsidRPr="00F41866" w:rsidRDefault="00F41866" w:rsidP="00F41866">
      <w:pPr>
        <w:jc w:val="both"/>
        <w:rPr>
          <w:rFonts w:ascii="Calibri" w:hAnsi="Calibri"/>
          <w:sz w:val="22"/>
          <w:szCs w:val="22"/>
        </w:rPr>
      </w:pPr>
    </w:p>
    <w:p w:rsidR="00F41866" w:rsidRDefault="00364609" w:rsidP="00F41866">
      <w:pPr>
        <w:jc w:val="both"/>
        <w:rPr>
          <w:rFonts w:ascii="Calibri" w:hAnsi="Calibri"/>
          <w:sz w:val="22"/>
          <w:szCs w:val="22"/>
        </w:rPr>
      </w:pPr>
      <w:r w:rsidRPr="00364609">
        <w:rPr>
          <w:rFonts w:ascii="Calibri" w:hAnsi="Calibri"/>
          <w:sz w:val="22"/>
          <w:szCs w:val="22"/>
          <w:u w:val="single"/>
        </w:rPr>
        <w:t>Quand ?</w:t>
      </w:r>
    </w:p>
    <w:p w:rsidR="00364609" w:rsidRDefault="00364609" w:rsidP="00F41866">
      <w:pPr>
        <w:jc w:val="both"/>
        <w:rPr>
          <w:rFonts w:ascii="Calibri" w:hAnsi="Calibri"/>
          <w:sz w:val="22"/>
          <w:szCs w:val="22"/>
        </w:rPr>
      </w:pPr>
    </w:p>
    <w:p w:rsidR="00054031" w:rsidRPr="00A33A1A" w:rsidRDefault="00945AB6" w:rsidP="00F418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 février 2014 à 9</w:t>
      </w:r>
      <w:r w:rsidR="00364609" w:rsidRPr="00F41866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30</w:t>
      </w:r>
      <w:r w:rsidR="00364609">
        <w:rPr>
          <w:rFonts w:ascii="Calibri" w:hAnsi="Calibri"/>
          <w:sz w:val="22"/>
          <w:szCs w:val="22"/>
        </w:rPr>
        <w:t>.</w:t>
      </w:r>
    </w:p>
    <w:p w:rsidR="00BA1389" w:rsidRDefault="00BA1389" w:rsidP="00F41866">
      <w:pPr>
        <w:jc w:val="both"/>
        <w:rPr>
          <w:rFonts w:ascii="Calibri" w:hAnsi="Calibri"/>
          <w:sz w:val="22"/>
          <w:szCs w:val="22"/>
          <w:u w:val="single"/>
        </w:rPr>
      </w:pPr>
    </w:p>
    <w:p w:rsidR="00364609" w:rsidRPr="00364609" w:rsidRDefault="00364609" w:rsidP="00F41866">
      <w:pPr>
        <w:jc w:val="both"/>
        <w:rPr>
          <w:rFonts w:ascii="Calibri" w:hAnsi="Calibri"/>
          <w:sz w:val="22"/>
          <w:szCs w:val="22"/>
          <w:u w:val="single"/>
        </w:rPr>
      </w:pPr>
      <w:r w:rsidRPr="00364609">
        <w:rPr>
          <w:rFonts w:ascii="Calibri" w:hAnsi="Calibri"/>
          <w:sz w:val="22"/>
          <w:szCs w:val="22"/>
          <w:u w:val="single"/>
        </w:rPr>
        <w:t>Où ?</w:t>
      </w:r>
    </w:p>
    <w:p w:rsidR="00F41866" w:rsidRPr="00F41866" w:rsidRDefault="00F41866" w:rsidP="00F41866">
      <w:pPr>
        <w:jc w:val="both"/>
        <w:rPr>
          <w:rFonts w:ascii="Calibri" w:hAnsi="Calibri"/>
          <w:sz w:val="22"/>
          <w:szCs w:val="22"/>
        </w:rPr>
      </w:pPr>
    </w:p>
    <w:p w:rsidR="00DC1A2E" w:rsidRDefault="00945AB6" w:rsidP="00945A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Palais des Congrès, </w:t>
      </w:r>
      <w:r w:rsidRPr="00945AB6">
        <w:rPr>
          <w:rFonts w:ascii="Calibri" w:hAnsi="Calibri"/>
          <w:sz w:val="22"/>
          <w:szCs w:val="22"/>
        </w:rPr>
        <w:t>Esplanade de l'Europe 2/A</w:t>
      </w:r>
      <w:r>
        <w:rPr>
          <w:rFonts w:ascii="Calibri" w:hAnsi="Calibri"/>
          <w:sz w:val="22"/>
          <w:szCs w:val="22"/>
        </w:rPr>
        <w:t>, 402</w:t>
      </w:r>
      <w:r w:rsidR="00364609" w:rsidRPr="00364609">
        <w:rPr>
          <w:rFonts w:ascii="Calibri" w:hAnsi="Calibri"/>
          <w:sz w:val="22"/>
          <w:szCs w:val="22"/>
        </w:rPr>
        <w:t>0 Liège</w:t>
      </w:r>
      <w:r w:rsidR="00F41866" w:rsidRPr="00F41866">
        <w:rPr>
          <w:rFonts w:ascii="Calibri" w:hAnsi="Calibri"/>
          <w:sz w:val="22"/>
          <w:szCs w:val="22"/>
        </w:rPr>
        <w:t>.</w:t>
      </w:r>
    </w:p>
    <w:p w:rsidR="00054031" w:rsidRDefault="00054031" w:rsidP="00DC1A2E">
      <w:pPr>
        <w:jc w:val="both"/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</w:pPr>
    </w:p>
    <w:p w:rsidR="00BA1389" w:rsidRPr="007E3505" w:rsidRDefault="00BA1389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7E3505" w:rsidRPr="007E3505" w:rsidRDefault="007E3505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7E3505" w:rsidRPr="007E3505" w:rsidRDefault="007E3505" w:rsidP="007E3505">
      <w:pPr>
        <w:jc w:val="right"/>
        <w:rPr>
          <w:rFonts w:asciiTheme="majorHAnsi" w:hAnsiTheme="majorHAnsi"/>
          <w:sz w:val="22"/>
          <w:szCs w:val="22"/>
        </w:rPr>
      </w:pPr>
      <w:r w:rsidRPr="007E3505">
        <w:rPr>
          <w:rFonts w:asciiTheme="majorHAnsi" w:hAnsiTheme="majorHAnsi"/>
          <w:sz w:val="22"/>
          <w:szCs w:val="22"/>
        </w:rPr>
        <w:t>Pour de plus amples informations, vous pouvez contacter :</w:t>
      </w:r>
    </w:p>
    <w:p w:rsidR="007E3505" w:rsidRDefault="007E3505" w:rsidP="007E3505">
      <w:pPr>
        <w:jc w:val="right"/>
        <w:rPr>
          <w:rFonts w:asciiTheme="majorHAnsi" w:hAnsiTheme="majorHAnsi"/>
          <w:sz w:val="22"/>
          <w:szCs w:val="22"/>
        </w:rPr>
      </w:pPr>
    </w:p>
    <w:p w:rsidR="00D17F3F" w:rsidRPr="007E3505" w:rsidRDefault="00D17F3F" w:rsidP="00D17F3F">
      <w:pPr>
        <w:jc w:val="right"/>
        <w:rPr>
          <w:rFonts w:asciiTheme="majorHAnsi" w:hAnsiTheme="majorHAnsi"/>
          <w:sz w:val="22"/>
          <w:szCs w:val="22"/>
        </w:rPr>
      </w:pPr>
      <w:r w:rsidRPr="007E3505">
        <w:rPr>
          <w:rFonts w:asciiTheme="majorHAnsi" w:hAnsiTheme="majorHAnsi"/>
          <w:sz w:val="22"/>
          <w:szCs w:val="22"/>
        </w:rPr>
        <w:t>André Renette</w:t>
      </w:r>
      <w:r w:rsidRPr="007E3505">
        <w:rPr>
          <w:rFonts w:asciiTheme="majorHAnsi" w:hAnsiTheme="majorHAnsi"/>
          <w:sz w:val="22"/>
          <w:szCs w:val="22"/>
        </w:rPr>
        <w:br/>
        <w:t xml:space="preserve">bâtonnier du barreau de Liège </w:t>
      </w:r>
      <w:r w:rsidRPr="007E3505">
        <w:rPr>
          <w:rFonts w:asciiTheme="majorHAnsi" w:hAnsiTheme="majorHAnsi"/>
          <w:sz w:val="22"/>
          <w:szCs w:val="22"/>
        </w:rPr>
        <w:br/>
        <w:t>Tél : +32 4 232 56 60</w:t>
      </w:r>
    </w:p>
    <w:p w:rsidR="00F41866" w:rsidRPr="008C6269" w:rsidRDefault="008C6269" w:rsidP="008C6269">
      <w:pPr>
        <w:tabs>
          <w:tab w:val="center" w:pos="3823"/>
          <w:tab w:val="right" w:pos="7647"/>
        </w:tabs>
        <w:rPr>
          <w:rFonts w:asciiTheme="majorHAnsi" w:eastAsia="Times New Roman" w:hAnsiTheme="majorHAnsi"/>
          <w:noProof/>
          <w:color w:val="E30479"/>
          <w:sz w:val="22"/>
          <w:szCs w:val="22"/>
          <w:lang w:bidi="he-IL"/>
        </w:rPr>
      </w:pPr>
      <w:r w:rsidRPr="008C6269">
        <w:rPr>
          <w:rFonts w:asciiTheme="majorHAnsi" w:eastAsia="Times New Roman" w:hAnsiTheme="majorHAnsi"/>
          <w:noProof/>
          <w:color w:val="E30479"/>
          <w:sz w:val="22"/>
          <w:szCs w:val="22"/>
          <w:lang w:bidi="he-IL"/>
        </w:rPr>
        <w:tab/>
      </w:r>
      <w:r w:rsidRPr="008C6269">
        <w:rPr>
          <w:rFonts w:asciiTheme="majorHAnsi" w:eastAsia="Times New Roman" w:hAnsiTheme="majorHAnsi"/>
          <w:noProof/>
          <w:color w:val="E30479"/>
          <w:sz w:val="22"/>
          <w:szCs w:val="22"/>
          <w:lang w:bidi="he-IL"/>
        </w:rPr>
        <w:tab/>
      </w:r>
      <w:r w:rsidR="00D17F3F" w:rsidRPr="008C6269">
        <w:rPr>
          <w:rFonts w:asciiTheme="majorHAnsi" w:eastAsia="Times New Roman" w:hAnsiTheme="majorHAnsi"/>
          <w:noProof/>
          <w:color w:val="E30479"/>
          <w:sz w:val="22"/>
          <w:szCs w:val="22"/>
          <w:lang w:bidi="he-IL"/>
        </w:rPr>
        <w:t xml:space="preserve"> </w:t>
      </w:r>
      <w:hyperlink r:id="rId12" w:history="1">
        <w:r w:rsidR="00D17F3F" w:rsidRPr="008C6269">
          <w:rPr>
            <w:rFonts w:asciiTheme="majorHAnsi" w:eastAsia="Times New Roman" w:hAnsiTheme="majorHAnsi"/>
            <w:noProof/>
            <w:color w:val="E30479"/>
            <w:sz w:val="22"/>
            <w:szCs w:val="22"/>
            <w:lang w:bidi="he-IL"/>
          </w:rPr>
          <w:t>batonnierdeliege@avocat.be</w:t>
        </w:r>
      </w:hyperlink>
    </w:p>
    <w:p w:rsidR="00D17F3F" w:rsidRDefault="00D17F3F" w:rsidP="00D17F3F">
      <w:pPr>
        <w:jc w:val="right"/>
        <w:rPr>
          <w:rFonts w:asciiTheme="majorHAnsi" w:hAnsiTheme="majorHAnsi"/>
          <w:sz w:val="22"/>
          <w:szCs w:val="22"/>
        </w:rPr>
      </w:pPr>
    </w:p>
    <w:p w:rsidR="00D17F3F" w:rsidRPr="007E3505" w:rsidRDefault="00D17F3F" w:rsidP="00D17F3F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Jean-François Henrotte</w:t>
      </w:r>
      <w:r w:rsidRPr="007E3505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responsable de la communication</w:t>
      </w:r>
      <w:r w:rsidRPr="007E3505">
        <w:rPr>
          <w:rFonts w:asciiTheme="majorHAnsi" w:hAnsiTheme="majorHAnsi"/>
          <w:sz w:val="22"/>
          <w:szCs w:val="22"/>
        </w:rPr>
        <w:t xml:space="preserve"> du barreau de Liège </w:t>
      </w:r>
      <w:r w:rsidRPr="007E3505">
        <w:rPr>
          <w:rFonts w:asciiTheme="majorHAnsi" w:hAnsiTheme="majorHAnsi"/>
          <w:sz w:val="22"/>
          <w:szCs w:val="22"/>
        </w:rPr>
        <w:br/>
      </w:r>
      <w:bookmarkStart w:id="0" w:name="_GoBack"/>
      <w:bookmarkEnd w:id="0"/>
      <w:r w:rsidRPr="007E3505">
        <w:rPr>
          <w:rFonts w:asciiTheme="majorHAnsi" w:hAnsiTheme="majorHAnsi"/>
          <w:sz w:val="22"/>
          <w:szCs w:val="22"/>
        </w:rPr>
        <w:t xml:space="preserve">Tél : +32 </w:t>
      </w:r>
      <w:r>
        <w:rPr>
          <w:rFonts w:asciiTheme="majorHAnsi" w:hAnsiTheme="majorHAnsi"/>
          <w:sz w:val="22"/>
          <w:szCs w:val="22"/>
        </w:rPr>
        <w:t>477 268 618</w:t>
      </w:r>
    </w:p>
    <w:p w:rsidR="007E3505" w:rsidRPr="008C6269" w:rsidRDefault="008C6269" w:rsidP="008C6269">
      <w:pPr>
        <w:tabs>
          <w:tab w:val="left" w:pos="3303"/>
          <w:tab w:val="right" w:pos="7647"/>
        </w:tabs>
        <w:rPr>
          <w:rFonts w:asciiTheme="majorHAnsi" w:eastAsia="Times New Roman" w:hAnsiTheme="majorHAnsi"/>
          <w:noProof/>
          <w:color w:val="E30479"/>
          <w:sz w:val="22"/>
          <w:szCs w:val="22"/>
          <w:lang w:bidi="he-IL"/>
        </w:rPr>
      </w:pPr>
      <w:r w:rsidRPr="008C6269">
        <w:rPr>
          <w:rFonts w:asciiTheme="majorHAnsi" w:eastAsia="Times New Roman" w:hAnsiTheme="majorHAnsi"/>
          <w:noProof/>
          <w:color w:val="E30479"/>
          <w:sz w:val="22"/>
          <w:szCs w:val="22"/>
          <w:lang w:bidi="he-IL"/>
        </w:rPr>
        <w:tab/>
      </w:r>
      <w:r w:rsidRPr="008C6269">
        <w:rPr>
          <w:rFonts w:asciiTheme="majorHAnsi" w:eastAsia="Times New Roman" w:hAnsiTheme="majorHAnsi"/>
          <w:noProof/>
          <w:color w:val="E30479"/>
          <w:sz w:val="22"/>
          <w:szCs w:val="22"/>
          <w:lang w:bidi="he-IL"/>
        </w:rPr>
        <w:tab/>
      </w:r>
      <w:hyperlink r:id="rId13" w:history="1">
        <w:r w:rsidR="00D17F3F" w:rsidRPr="008C6269">
          <w:rPr>
            <w:rFonts w:asciiTheme="majorHAnsi" w:eastAsia="Times New Roman" w:hAnsiTheme="majorHAnsi"/>
            <w:noProof/>
            <w:color w:val="E30479"/>
            <w:sz w:val="22"/>
            <w:szCs w:val="22"/>
            <w:lang w:bidi="he-IL"/>
          </w:rPr>
          <w:t>jf.henrotte@avocat.be</w:t>
        </w:r>
      </w:hyperlink>
      <w:r w:rsidR="00D17F3F" w:rsidRPr="008C6269">
        <w:rPr>
          <w:rFonts w:asciiTheme="majorHAnsi" w:eastAsia="Times New Roman" w:hAnsiTheme="majorHAnsi"/>
          <w:noProof/>
          <w:color w:val="E30479"/>
          <w:sz w:val="22"/>
          <w:szCs w:val="22"/>
          <w:lang w:bidi="he-IL"/>
        </w:rPr>
        <w:t xml:space="preserve"> </w:t>
      </w:r>
    </w:p>
    <w:sectPr w:rsidR="007E3505" w:rsidRPr="008C6269" w:rsidSect="00FD19C2">
      <w:footerReference w:type="default" r:id="rId14"/>
      <w:headerReference w:type="first" r:id="rId15"/>
      <w:footerReference w:type="first" r:id="rId16"/>
      <w:pgSz w:w="11900" w:h="16840"/>
      <w:pgMar w:top="851" w:right="1418" w:bottom="851" w:left="2835" w:header="284" w:footer="5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2E" w:rsidRDefault="00DC1A2E" w:rsidP="003005EB">
      <w:r>
        <w:separator/>
      </w:r>
    </w:p>
  </w:endnote>
  <w:endnote w:type="continuationSeparator" w:id="0">
    <w:p w:rsidR="00DC1A2E" w:rsidRDefault="00DC1A2E" w:rsidP="003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1780216756"/>
      <w:docPartObj>
        <w:docPartGallery w:val="Page Numbers (Bottom of Page)"/>
        <w:docPartUnique/>
      </w:docPartObj>
    </w:sdtPr>
    <w:sdtEndPr/>
    <w:sdtContent>
      <w:p w:rsidR="008A41A7" w:rsidRPr="0028507A" w:rsidRDefault="0028507A" w:rsidP="0028507A">
        <w:pPr>
          <w:pStyle w:val="Pieddepage"/>
          <w:jc w:val="right"/>
          <w:rPr>
            <w:rFonts w:ascii="Trebuchet MS" w:hAnsi="Trebuchet MS"/>
            <w:sz w:val="20"/>
            <w:szCs w:val="20"/>
          </w:rPr>
        </w:pPr>
        <w:r w:rsidRPr="0028507A">
          <w:rPr>
            <w:rFonts w:ascii="Trebuchet MS" w:hAnsi="Trebuchet MS"/>
            <w:sz w:val="20"/>
            <w:szCs w:val="20"/>
          </w:rPr>
          <w:fldChar w:fldCharType="begin"/>
        </w:r>
        <w:r w:rsidRPr="0028507A">
          <w:rPr>
            <w:rFonts w:ascii="Trebuchet MS" w:hAnsi="Trebuchet MS"/>
            <w:sz w:val="20"/>
            <w:szCs w:val="20"/>
          </w:rPr>
          <w:instrText>PAGE   \* MERGEFORMAT</w:instrText>
        </w:r>
        <w:r w:rsidRPr="0028507A">
          <w:rPr>
            <w:rFonts w:ascii="Trebuchet MS" w:hAnsi="Trebuchet MS"/>
            <w:sz w:val="20"/>
            <w:szCs w:val="20"/>
          </w:rPr>
          <w:fldChar w:fldCharType="separate"/>
        </w:r>
        <w:r w:rsidR="009579D1">
          <w:rPr>
            <w:rFonts w:ascii="Trebuchet MS" w:hAnsi="Trebuchet MS"/>
            <w:noProof/>
            <w:sz w:val="20"/>
            <w:szCs w:val="20"/>
          </w:rPr>
          <w:t>2</w:t>
        </w:r>
        <w:r w:rsidRPr="0028507A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28507A">
    <w:pPr>
      <w:pStyle w:val="Pieddepage"/>
      <w:tabs>
        <w:tab w:val="clear" w:pos="4536"/>
        <w:tab w:val="clear" w:pos="9072"/>
        <w:tab w:val="left" w:pos="913"/>
      </w:tabs>
    </w:pP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54C6494D" wp14:editId="55F6FC4B">
          <wp:simplePos x="0" y="0"/>
          <wp:positionH relativeFrom="margin">
            <wp:posOffset>3175</wp:posOffset>
          </wp:positionH>
          <wp:positionV relativeFrom="page">
            <wp:posOffset>9973310</wp:posOffset>
          </wp:positionV>
          <wp:extent cx="1783080" cy="1219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or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507A" w:rsidRPr="00FA28C7" w:rsidRDefault="0028507A" w:rsidP="0028507A">
    <w:pPr>
      <w:pStyle w:val="BL-pieddepage"/>
    </w:pPr>
    <w:r w:rsidRPr="00FA28C7">
      <w:t>Palais de Justice - Place Saint-Lambert 16 -</w:t>
    </w:r>
    <w:r>
      <w:t xml:space="preserve"> 4000 Liège - Tél.: +32 </w:t>
    </w:r>
    <w:r w:rsidRPr="00FA28C7">
      <w:t>4</w:t>
    </w:r>
    <w:r>
      <w:t xml:space="preserve"> </w:t>
    </w:r>
    <w:r w:rsidRPr="00FA28C7">
      <w:t>232</w:t>
    </w:r>
    <w:r>
      <w:t xml:space="preserve"> </w:t>
    </w:r>
    <w:r w:rsidR="00E15997">
      <w:t>56 60</w:t>
    </w:r>
    <w:r>
      <w:t xml:space="preserve"> - Fax: +32 </w:t>
    </w:r>
    <w:r w:rsidRPr="00FA28C7">
      <w:t>4</w:t>
    </w:r>
    <w:r>
      <w:t xml:space="preserve"> </w:t>
    </w:r>
    <w:r w:rsidRPr="00FA28C7">
      <w:t>221</w:t>
    </w:r>
    <w:r>
      <w:t xml:space="preserve"> </w:t>
    </w:r>
    <w:r w:rsidRPr="00FA28C7">
      <w:t>33</w:t>
    </w:r>
    <w:r>
      <w:t xml:space="preserve"> </w:t>
    </w:r>
    <w:r w:rsidRPr="00FA28C7">
      <w:t>16</w:t>
    </w:r>
  </w:p>
  <w:p w:rsidR="00C06B25" w:rsidRPr="0028507A" w:rsidRDefault="00A250BE" w:rsidP="0028507A">
    <w:pPr>
      <w:pStyle w:val="BL-pieddepage"/>
    </w:pPr>
    <w:r>
      <w:t>batonnierdeliege</w:t>
    </w:r>
    <w:r w:rsidR="0028507A" w:rsidRPr="00FA28C7">
      <w:t>@</w:t>
    </w:r>
    <w:r>
      <w:t>avocat</w:t>
    </w:r>
    <w:r w:rsidR="0028507A" w:rsidRPr="00FA28C7">
      <w:t xml:space="preserve">.be - </w:t>
    </w:r>
    <w:r w:rsidR="0028507A" w:rsidRPr="007E4FFD">
      <w:rPr>
        <w:b/>
      </w:rPr>
      <w:t>www.barreaudeliege.be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2E" w:rsidRDefault="00DC1A2E" w:rsidP="003005EB">
      <w:r>
        <w:separator/>
      </w:r>
    </w:p>
  </w:footnote>
  <w:footnote w:type="continuationSeparator" w:id="0">
    <w:p w:rsidR="00DC1A2E" w:rsidRDefault="00DC1A2E" w:rsidP="003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28507A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 wp14:anchorId="2EFC5E36" wp14:editId="22B6F8F6">
          <wp:simplePos x="0" y="0"/>
          <wp:positionH relativeFrom="column">
            <wp:posOffset>-1072515</wp:posOffset>
          </wp:positionH>
          <wp:positionV relativeFrom="page">
            <wp:posOffset>1949450</wp:posOffset>
          </wp:positionV>
          <wp:extent cx="252984" cy="64008"/>
          <wp:effectExtent l="0" t="0" r="1270" b="1270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point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" cy="64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79C9CF" wp14:editId="3B3FFF3D">
              <wp:simplePos x="0" y="0"/>
              <wp:positionH relativeFrom="page">
                <wp:posOffset>1043940</wp:posOffset>
              </wp:positionH>
              <wp:positionV relativeFrom="paragraph">
                <wp:posOffset>1652905</wp:posOffset>
              </wp:positionV>
              <wp:extent cx="1143000" cy="342900"/>
              <wp:effectExtent l="0" t="0" r="0" b="1270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07A" w:rsidRPr="00AD2CC2" w:rsidRDefault="0028507A" w:rsidP="0028507A">
                          <w:pPr>
                            <w:pStyle w:val="BLbatonnier"/>
                          </w:pPr>
                          <w:r w:rsidRPr="00AD2CC2">
                            <w:t xml:space="preserve">Le </w:t>
                          </w:r>
                          <w:r w:rsidR="00A250BE">
                            <w:t>B</w:t>
                          </w:r>
                          <w:r w:rsidRPr="00AD2CC2">
                            <w:t>âtonnier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D1488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82.2pt;margin-top:130.15pt;width:90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" filled="f" stroked="f">
              <v:textbox inset="0">
                <w:txbxContent>
                  <w:p w:rsidR="0028507A" w:rsidRPr="00AD2CC2" w:rsidRDefault="0028507A" w:rsidP="0028507A">
                    <w:pPr>
                      <w:pStyle w:val="BLbatonnier"/>
                    </w:pPr>
                    <w:r w:rsidRPr="00AD2CC2">
                      <w:t xml:space="preserve">Le </w:t>
                    </w:r>
                    <w:r w:rsidR="00A250BE">
                      <w:t>B</w:t>
                    </w:r>
                    <w:r w:rsidRPr="00AD2CC2">
                      <w:t>âtonnier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212F965D" wp14:editId="39A82109">
          <wp:simplePos x="0" y="0"/>
          <wp:positionH relativeFrom="rightMargin">
            <wp:posOffset>652145</wp:posOffset>
          </wp:positionH>
          <wp:positionV relativeFrom="topMargin">
            <wp:posOffset>3564255</wp:posOffset>
          </wp:positionV>
          <wp:extent cx="286512" cy="21336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il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" cy="2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02083967" wp14:editId="108EE3C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112520" cy="1066800"/>
          <wp:effectExtent l="0" t="0" r="508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B25" w:rsidRPr="0028507A" w:rsidRDefault="00C06B25" w:rsidP="002850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0EF5"/>
    <w:multiLevelType w:val="hybridMultilevel"/>
    <w:tmpl w:val="9704DB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103A2"/>
    <w:multiLevelType w:val="hybridMultilevel"/>
    <w:tmpl w:val="276805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A63A7"/>
    <w:multiLevelType w:val="hybridMultilevel"/>
    <w:tmpl w:val="A8BCA07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E"/>
    <w:rsid w:val="00054031"/>
    <w:rsid w:val="00080313"/>
    <w:rsid w:val="00091F9D"/>
    <w:rsid w:val="000D6F9F"/>
    <w:rsid w:val="001543B9"/>
    <w:rsid w:val="00156D50"/>
    <w:rsid w:val="00157A03"/>
    <w:rsid w:val="00177D4E"/>
    <w:rsid w:val="00233630"/>
    <w:rsid w:val="00275B9F"/>
    <w:rsid w:val="002814B6"/>
    <w:rsid w:val="0028507A"/>
    <w:rsid w:val="00285ED0"/>
    <w:rsid w:val="00295BCD"/>
    <w:rsid w:val="003005EB"/>
    <w:rsid w:val="003379F4"/>
    <w:rsid w:val="00364609"/>
    <w:rsid w:val="00394779"/>
    <w:rsid w:val="00432CAC"/>
    <w:rsid w:val="004A55F1"/>
    <w:rsid w:val="005345D4"/>
    <w:rsid w:val="00557A14"/>
    <w:rsid w:val="005A43BA"/>
    <w:rsid w:val="005E3FF6"/>
    <w:rsid w:val="006559A6"/>
    <w:rsid w:val="00671669"/>
    <w:rsid w:val="00685258"/>
    <w:rsid w:val="00697E39"/>
    <w:rsid w:val="006B6ABF"/>
    <w:rsid w:val="006F6145"/>
    <w:rsid w:val="006F637C"/>
    <w:rsid w:val="00705361"/>
    <w:rsid w:val="007A49CA"/>
    <w:rsid w:val="007E3505"/>
    <w:rsid w:val="007E4FFD"/>
    <w:rsid w:val="008417D5"/>
    <w:rsid w:val="008A41A7"/>
    <w:rsid w:val="008C6269"/>
    <w:rsid w:val="008F42CC"/>
    <w:rsid w:val="0093436E"/>
    <w:rsid w:val="00934A63"/>
    <w:rsid w:val="0093786A"/>
    <w:rsid w:val="00942A46"/>
    <w:rsid w:val="00945AB6"/>
    <w:rsid w:val="009579D1"/>
    <w:rsid w:val="00964AD0"/>
    <w:rsid w:val="00971E50"/>
    <w:rsid w:val="009900B9"/>
    <w:rsid w:val="009A25CB"/>
    <w:rsid w:val="00A221F6"/>
    <w:rsid w:val="00A22334"/>
    <w:rsid w:val="00A250BE"/>
    <w:rsid w:val="00A33A1A"/>
    <w:rsid w:val="00A837EF"/>
    <w:rsid w:val="00AD2CC2"/>
    <w:rsid w:val="00B036D5"/>
    <w:rsid w:val="00B26FA5"/>
    <w:rsid w:val="00B54667"/>
    <w:rsid w:val="00BA1389"/>
    <w:rsid w:val="00BB5AC2"/>
    <w:rsid w:val="00BD33A7"/>
    <w:rsid w:val="00BD5286"/>
    <w:rsid w:val="00C06B25"/>
    <w:rsid w:val="00C2378B"/>
    <w:rsid w:val="00C2559D"/>
    <w:rsid w:val="00C93F8C"/>
    <w:rsid w:val="00CB618B"/>
    <w:rsid w:val="00CC4A65"/>
    <w:rsid w:val="00D17F3F"/>
    <w:rsid w:val="00D2187A"/>
    <w:rsid w:val="00D6029A"/>
    <w:rsid w:val="00DC1A2E"/>
    <w:rsid w:val="00DD09F8"/>
    <w:rsid w:val="00E01066"/>
    <w:rsid w:val="00E15997"/>
    <w:rsid w:val="00E3427C"/>
    <w:rsid w:val="00E762B3"/>
    <w:rsid w:val="00E96445"/>
    <w:rsid w:val="00F41866"/>
    <w:rsid w:val="00FA28C7"/>
    <w:rsid w:val="00FD19C2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f.henrotte@avocat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tonnierdeliege@avocat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morrowslawyer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morrowslawy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Templates\A%20BATONNIER%20&#233;lectronique%20%20new%20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4CC37-27AB-4EAC-ACFA-890BE204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BATONNIER électronique  new logo.dotx</Template>
  <TotalTime>125</TotalTime>
  <Pages>2</Pages>
  <Words>464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Cazzetta</dc:creator>
  <cp:lastModifiedBy>Eric Franssen</cp:lastModifiedBy>
  <cp:revision>20</cp:revision>
  <cp:lastPrinted>2014-02-12T14:06:00Z</cp:lastPrinted>
  <dcterms:created xsi:type="dcterms:W3CDTF">2013-08-29T09:08:00Z</dcterms:created>
  <dcterms:modified xsi:type="dcterms:W3CDTF">2014-02-12T14:06:00Z</dcterms:modified>
</cp:coreProperties>
</file>